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11" w:rsidRDefault="00672911" w:rsidP="00342956">
      <w:pPr>
        <w:widowControl w:val="0"/>
        <w:jc w:val="center"/>
        <w:rPr>
          <w:sz w:val="24"/>
          <w:szCs w:val="24"/>
        </w:rPr>
      </w:pPr>
      <w:bookmarkStart w:id="0" w:name="_GoBack"/>
      <w:bookmarkEnd w:id="0"/>
      <w:r>
        <w:rPr>
          <w:sz w:val="24"/>
          <w:szCs w:val="24"/>
        </w:rPr>
        <w:t>EASTER PLANTS 2017</w:t>
      </w:r>
    </w:p>
    <w:p w:rsidR="00672911" w:rsidRDefault="00672911" w:rsidP="00342956">
      <w:pPr>
        <w:widowControl w:val="0"/>
        <w:jc w:val="center"/>
        <w:rPr>
          <w:sz w:val="24"/>
          <w:szCs w:val="24"/>
        </w:rPr>
      </w:pPr>
      <w:r>
        <w:rPr>
          <w:sz w:val="24"/>
          <w:szCs w:val="24"/>
        </w:rPr>
        <w:t> </w:t>
      </w:r>
    </w:p>
    <w:p w:rsidR="00672911" w:rsidRDefault="00672911" w:rsidP="00342956">
      <w:pPr>
        <w:widowControl w:val="0"/>
        <w:jc w:val="both"/>
        <w:rPr>
          <w:sz w:val="24"/>
          <w:szCs w:val="24"/>
        </w:rPr>
      </w:pPr>
      <w:r>
        <w:rPr>
          <w:sz w:val="24"/>
          <w:szCs w:val="24"/>
        </w:rPr>
        <w:t>The Easter Lily is the traditional Easter plant given for the front of the Altar. If you are not sure what kind of plant you would like to give, please consider the Lily. Any variety of plant you wish to give will be appreciated and will add beauty to the church on Easter Sunday. The plants may be taken home following the 10:00 Service.</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EASTER LILIES</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$11.50 (6-7 blooms)</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HYACINTHS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$9.25 (3 blooms)</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TULIPS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$10.00 (8 bulbs) 7”pot</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AZALEAS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$11.50 (7 1/2” pot)</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POTTED MUMS</w:t>
      </w:r>
      <w:r>
        <w:rPr>
          <w:sz w:val="24"/>
          <w:szCs w:val="24"/>
        </w:rPr>
        <w:tab/>
      </w:r>
      <w:r>
        <w:rPr>
          <w:sz w:val="24"/>
          <w:szCs w:val="24"/>
        </w:rPr>
        <w:tab/>
      </w:r>
      <w:r>
        <w:rPr>
          <w:sz w:val="24"/>
          <w:szCs w:val="24"/>
        </w:rPr>
        <w:tab/>
      </w:r>
      <w:r>
        <w:rPr>
          <w:sz w:val="24"/>
          <w:szCs w:val="24"/>
        </w:rPr>
        <w:tab/>
      </w:r>
      <w:r>
        <w:rPr>
          <w:sz w:val="24"/>
          <w:szCs w:val="24"/>
        </w:rPr>
        <w:tab/>
      </w:r>
      <w:r>
        <w:rPr>
          <w:sz w:val="24"/>
          <w:szCs w:val="24"/>
        </w:rPr>
        <w:tab/>
        <w:t>$12.00 (6 1/2” pot)</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All order forms must be returned by April 3, 2017. You can put your form in the plate or see Sherri Quinlan or Paul Exley</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PLEASE MAKE ALL CHECKS PAYABLE TO CHURCH OF THE EPIPHANY</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p>
    <w:p w:rsidR="00672911" w:rsidRDefault="00672911" w:rsidP="00342956">
      <w:pPr>
        <w:widowControl w:val="0"/>
        <w:jc w:val="both"/>
        <w:rPr>
          <w:sz w:val="24"/>
          <w:szCs w:val="24"/>
        </w:rPr>
      </w:pPr>
      <w:r>
        <w:rPr>
          <w:sz w:val="24"/>
          <w:szCs w:val="24"/>
        </w:rPr>
        <w:t>Please print clearly.</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In Loving Memory of ________________________________________________</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In Grateful Thanksgiving _____________________________________________</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Other _____________________________________________________________</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Given By __________________________________________________________</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Kind of Plant________________________ Price________</w:t>
      </w:r>
    </w:p>
    <w:p w:rsidR="00672911" w:rsidRDefault="00672911" w:rsidP="00342956">
      <w:pPr>
        <w:widowControl w:val="0"/>
        <w:jc w:val="both"/>
        <w:rPr>
          <w:sz w:val="24"/>
          <w:szCs w:val="24"/>
        </w:rPr>
      </w:pPr>
      <w:r>
        <w:rPr>
          <w:sz w:val="24"/>
          <w:szCs w:val="24"/>
        </w:rPr>
        <w:t> </w:t>
      </w:r>
    </w:p>
    <w:p w:rsidR="00672911" w:rsidRDefault="00672911" w:rsidP="00342956">
      <w:pPr>
        <w:widowControl w:val="0"/>
        <w:jc w:val="both"/>
        <w:rPr>
          <w:sz w:val="24"/>
          <w:szCs w:val="24"/>
        </w:rPr>
      </w:pPr>
      <w:r>
        <w:rPr>
          <w:sz w:val="24"/>
          <w:szCs w:val="24"/>
        </w:rPr>
        <w:t>Check___________</w:t>
      </w:r>
      <w:r>
        <w:rPr>
          <w:sz w:val="24"/>
          <w:szCs w:val="24"/>
        </w:rPr>
        <w:tab/>
      </w:r>
      <w:r>
        <w:rPr>
          <w:sz w:val="24"/>
          <w:szCs w:val="24"/>
        </w:rPr>
        <w:tab/>
        <w:t>Cash___________</w:t>
      </w:r>
    </w:p>
    <w:p w:rsidR="00672911" w:rsidRDefault="00672911" w:rsidP="00342956">
      <w:pPr>
        <w:widowControl w:val="0"/>
      </w:pPr>
      <w:r>
        <w:t> </w:t>
      </w:r>
    </w:p>
    <w:p w:rsidR="00672911" w:rsidRDefault="00672911"/>
    <w:sectPr w:rsidR="00672911" w:rsidSect="00B1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56"/>
    <w:rsid w:val="000763CF"/>
    <w:rsid w:val="00080C92"/>
    <w:rsid w:val="000D4E81"/>
    <w:rsid w:val="001F01E9"/>
    <w:rsid w:val="00262186"/>
    <w:rsid w:val="0028609D"/>
    <w:rsid w:val="00342956"/>
    <w:rsid w:val="00342F0B"/>
    <w:rsid w:val="00370F24"/>
    <w:rsid w:val="003B7D7E"/>
    <w:rsid w:val="004478AB"/>
    <w:rsid w:val="00564548"/>
    <w:rsid w:val="00643FAF"/>
    <w:rsid w:val="00672911"/>
    <w:rsid w:val="00694750"/>
    <w:rsid w:val="006B02F8"/>
    <w:rsid w:val="0079628A"/>
    <w:rsid w:val="007C7D80"/>
    <w:rsid w:val="00A0398D"/>
    <w:rsid w:val="00A511A4"/>
    <w:rsid w:val="00A905B7"/>
    <w:rsid w:val="00B13208"/>
    <w:rsid w:val="00B21637"/>
    <w:rsid w:val="00BA2161"/>
    <w:rsid w:val="00BF7184"/>
    <w:rsid w:val="00C1634D"/>
    <w:rsid w:val="00CE3CC2"/>
    <w:rsid w:val="00D62340"/>
    <w:rsid w:val="00DA5987"/>
    <w:rsid w:val="00DD2F4C"/>
    <w:rsid w:val="00E069DE"/>
    <w:rsid w:val="00F447B2"/>
    <w:rsid w:val="00F8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22D66F-9098-4930-A8E0-EC9A541D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2956"/>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531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Exley</dc:creator>
  <cp:keywords/>
  <dc:description/>
  <cp:lastModifiedBy>Paul Exley</cp:lastModifiedBy>
  <cp:revision>2</cp:revision>
  <dcterms:created xsi:type="dcterms:W3CDTF">2017-03-07T01:05:00Z</dcterms:created>
  <dcterms:modified xsi:type="dcterms:W3CDTF">2017-03-07T01:05:00Z</dcterms:modified>
</cp:coreProperties>
</file>